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25C" w:rsidRDefault="007320BB">
      <w:r>
        <w:rPr>
          <w:noProof/>
        </w:rPr>
        <w:pict>
          <v:oval id="_x0000_s1028" style="position:absolute;margin-left:95.4pt;margin-top:-29.9pt;width:286.7pt;height:188.25pt;rotation:-360;z-index:251660288;mso-position-horizontal-relative:margin;mso-position-vertical-relative:margin;mso-width-relative:margin;mso-height-relative:margin;v-text-anchor:middle" o:allowincell="f" fillcolor="#5a5a5a [2109]" stroked="f" strokecolor="#03c" strokeweight="3pt">
            <v:fill color2="#bfbfbf [2412]" focusposition=".5,.5" focussize="" type="gradientRadial"/>
            <v:imagedata embosscolor="shadow add(51)"/>
            <v:shadow type="emboss" color="lineOrFill darken(153)" color2="shadow add(102)" offset="1pt,1pt"/>
            <v:textbox style="mso-next-textbox:#_x0000_s1028" inset="0,0,0,0">
              <w:txbxContent>
                <w:p w:rsidR="005706CE" w:rsidRPr="00320764" w:rsidRDefault="00320764" w:rsidP="00786DF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FFFFFF" w:themeColor="background1"/>
                      <w:sz w:val="36"/>
                      <w:szCs w:val="36"/>
                    </w:rPr>
                  </w:pPr>
                  <w:r w:rsidRPr="00320764">
                    <w:rPr>
                      <w:rFonts w:ascii="Arial Black" w:hAnsi="Arial Black"/>
                      <w:color w:val="FFFFFF" w:themeColor="background1"/>
                      <w:sz w:val="36"/>
                      <w:szCs w:val="36"/>
                    </w:rPr>
                    <w:t>É</w:t>
                  </w:r>
                  <w:r w:rsidR="00786DFC" w:rsidRPr="00320764">
                    <w:rPr>
                      <w:rFonts w:ascii="Arial Black" w:hAnsi="Arial Black"/>
                      <w:color w:val="FFFFFF" w:themeColor="background1"/>
                      <w:sz w:val="36"/>
                      <w:szCs w:val="36"/>
                    </w:rPr>
                    <w:t>COLE DE RUGBY</w:t>
                  </w:r>
                </w:p>
                <w:p w:rsidR="00786DFC" w:rsidRPr="00786DFC" w:rsidRDefault="00786DFC" w:rsidP="00786DF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FFFFFF" w:themeColor="background1"/>
                      <w:sz w:val="8"/>
                      <w:szCs w:val="8"/>
                    </w:rPr>
                  </w:pPr>
                </w:p>
                <w:p w:rsidR="00786DFC" w:rsidRPr="00320764" w:rsidRDefault="00786DFC" w:rsidP="00786DF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FFFFFF" w:themeColor="background1"/>
                      <w:sz w:val="36"/>
                      <w:szCs w:val="36"/>
                    </w:rPr>
                  </w:pPr>
                  <w:r w:rsidRPr="00320764">
                    <w:rPr>
                      <w:rFonts w:ascii="Arial Black" w:hAnsi="Arial Black"/>
                      <w:color w:val="FFFFFF" w:themeColor="background1"/>
                      <w:sz w:val="36"/>
                      <w:szCs w:val="36"/>
                    </w:rPr>
                    <w:t xml:space="preserve">Challenge </w:t>
                  </w:r>
                  <w:r w:rsidR="007320BB">
                    <w:rPr>
                      <w:rFonts w:ascii="Arial Black" w:hAnsi="Arial Black"/>
                      <w:color w:val="FFFFFF" w:themeColor="background1"/>
                      <w:sz w:val="36"/>
                      <w:szCs w:val="36"/>
                    </w:rPr>
                    <w:t>UMT MUTUALITE TERRE D’OC</w:t>
                  </w:r>
                </w:p>
              </w:txbxContent>
            </v:textbox>
            <w10:wrap type="square" anchorx="margin" anchory="margin"/>
          </v:oval>
        </w:pict>
      </w:r>
      <w:r w:rsidR="0021647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61.35pt;margin-top:247pt;width:156.15pt;height:27.25pt;z-index:251666432;mso-width-relative:margin;mso-height-relative:margin" strokecolor="white [3212]">
            <v:textbox style="mso-next-textbox:#_x0000_s1032">
              <w:txbxContent>
                <w:p w:rsidR="005706CE" w:rsidRPr="0073550C" w:rsidRDefault="005706CE" w:rsidP="00D34713">
                  <w:pPr>
                    <w:jc w:val="center"/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  <w:r w:rsidRPr="0073550C">
                    <w:rPr>
                      <w:rFonts w:ascii="Arial Rounded MT Bold" w:hAnsi="Arial Rounded MT Bold"/>
                      <w:sz w:val="28"/>
                      <w:szCs w:val="28"/>
                    </w:rPr>
                    <w:t>L’arbitre est humain</w:t>
                  </w:r>
                </w:p>
              </w:txbxContent>
            </v:textbox>
          </v:shape>
        </w:pict>
      </w:r>
      <w:r w:rsidR="00216476">
        <w:rPr>
          <w:noProof/>
        </w:rPr>
        <w:pict>
          <v:shape id="_x0000_s1033" type="#_x0000_t202" style="position:absolute;margin-left:217.55pt;margin-top:292.85pt;width:234.15pt;height:27.75pt;z-index:251668480;mso-width-relative:margin;mso-height-relative:margin" stroked="f" strokecolor="yellow">
            <v:textbox style="mso-next-textbox:#_x0000_s1033">
              <w:txbxContent>
                <w:p w:rsidR="005706CE" w:rsidRPr="0073550C" w:rsidRDefault="005706CE" w:rsidP="00D34713">
                  <w:pPr>
                    <w:jc w:val="right"/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  <w:r w:rsidRPr="0073550C">
                    <w:rPr>
                      <w:rFonts w:ascii="Arial Rounded MT Bold" w:hAnsi="Arial Rounded MT Bold"/>
                      <w:sz w:val="28"/>
                      <w:szCs w:val="28"/>
                    </w:rPr>
                    <w:t>Nos éducateurs sont bénévoles</w:t>
                  </w:r>
                </w:p>
              </w:txbxContent>
            </v:textbox>
          </v:shape>
        </w:pict>
      </w:r>
      <w:r w:rsidR="00216476">
        <w:rPr>
          <w:noProof/>
        </w:rPr>
        <w:pict>
          <v:shape id="_x0000_s1029" type="#_x0000_t202" style="position:absolute;margin-left:77.3pt;margin-top:204.75pt;width:147.3pt;height:27.95pt;z-index:251662336;mso-width-relative:margin;mso-height-relative:margin" strokecolor="white [3212]">
            <v:textbox style="mso-next-textbox:#_x0000_s1029">
              <w:txbxContent>
                <w:p w:rsidR="005706CE" w:rsidRPr="0073550C" w:rsidRDefault="005706CE" w:rsidP="00D34713">
                  <w:pPr>
                    <w:jc w:val="center"/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  <w:r w:rsidRPr="0073550C">
                    <w:rPr>
                      <w:rFonts w:ascii="Arial Rounded MT Bold" w:hAnsi="Arial Rounded MT Bold"/>
                      <w:sz w:val="28"/>
                      <w:szCs w:val="28"/>
                    </w:rPr>
                    <w:t>Ce n’est qu’un jeu</w:t>
                  </w:r>
                </w:p>
              </w:txbxContent>
            </v:textbox>
          </v:shape>
        </w:pict>
      </w:r>
      <w:r w:rsidR="00216476">
        <w:rPr>
          <w:noProof/>
        </w:rPr>
        <w:pict>
          <v:shape id="_x0000_s1031" type="#_x0000_t202" style="position:absolute;margin-left:1.45pt;margin-top:164.55pt;width:193.35pt;height:24.85pt;z-index:251664384;mso-width-relative:margin;mso-height-relative:margin" strokecolor="white [3212]">
            <v:textbox style="mso-next-textbox:#_x0000_s1031">
              <w:txbxContent>
                <w:p w:rsidR="005706CE" w:rsidRPr="005706CE" w:rsidRDefault="005706CE" w:rsidP="00D34713">
                  <w:pPr>
                    <w:jc w:val="center"/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  <w:r w:rsidRPr="005706CE">
                    <w:rPr>
                      <w:rFonts w:ascii="Arial Rounded MT Bold" w:hAnsi="Arial Rounded MT Bold"/>
                      <w:sz w:val="28"/>
                      <w:szCs w:val="28"/>
                    </w:rPr>
                    <w:t>Nous sommes des enfants</w:t>
                  </w:r>
                </w:p>
              </w:txbxContent>
            </v:textbox>
          </v:shape>
        </w:pict>
      </w:r>
      <w:r w:rsidR="00786DFC">
        <w:rPr>
          <w:noProof/>
          <w:lang w:eastAsia="fr-FR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-581660</wp:posOffset>
            </wp:positionH>
            <wp:positionV relativeFrom="paragraph">
              <wp:posOffset>-810895</wp:posOffset>
            </wp:positionV>
            <wp:extent cx="7059295" cy="10363200"/>
            <wp:effectExtent l="19050" t="0" r="8255" b="0"/>
            <wp:wrapNone/>
            <wp:docPr id="2" name="Image 2" descr="DSCN2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277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lum bright="20000"/>
                    </a:blip>
                    <a:srcRect l="15741" r="37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295" cy="10363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16476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margin-left:-38.55pt;margin-top:657.85pt;width:536.25pt;height:73.25pt;z-index:251670528;mso-position-horizontal-relative:text;mso-position-vertical-relative:text" fillcolor="silver" strokecolor="black [3213]" strokeweight="2.25pt">
            <v:shadow color="#868686"/>
            <v:textpath style="font-family:&quot;Arial Black&quot;;font-weight:bold;v-text-kern:t" trim="t" fitpath="t" string="Encouragez-nous sans pression"/>
          </v:shape>
        </w:pict>
      </w:r>
    </w:p>
    <w:sectPr w:rsidR="00C2025C" w:rsidSect="00C202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5706CE"/>
    <w:rsid w:val="001466E0"/>
    <w:rsid w:val="00213A8A"/>
    <w:rsid w:val="00216476"/>
    <w:rsid w:val="002777C7"/>
    <w:rsid w:val="00320764"/>
    <w:rsid w:val="004D09E0"/>
    <w:rsid w:val="0052372F"/>
    <w:rsid w:val="00542CF6"/>
    <w:rsid w:val="005706CE"/>
    <w:rsid w:val="00651F04"/>
    <w:rsid w:val="007320BB"/>
    <w:rsid w:val="0073550C"/>
    <w:rsid w:val="00786DFC"/>
    <w:rsid w:val="0088240B"/>
    <w:rsid w:val="008C6A6F"/>
    <w:rsid w:val="00A150AE"/>
    <w:rsid w:val="00A604DD"/>
    <w:rsid w:val="00B36F80"/>
    <w:rsid w:val="00B44141"/>
    <w:rsid w:val="00C2025C"/>
    <w:rsid w:val="00D34713"/>
    <w:rsid w:val="00FF5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03c,blue,silver"/>
      <o:colormenu v:ext="edit" fillcolor="silver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25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0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06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Ginestet</dc:creator>
  <cp:lastModifiedBy>Thierry Ginestet</cp:lastModifiedBy>
  <cp:revision>5</cp:revision>
  <cp:lastPrinted>2016-01-07T10:28:00Z</cp:lastPrinted>
  <dcterms:created xsi:type="dcterms:W3CDTF">2016-01-07T10:38:00Z</dcterms:created>
  <dcterms:modified xsi:type="dcterms:W3CDTF">2016-09-09T14:03:00Z</dcterms:modified>
</cp:coreProperties>
</file>